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uto"/>
        <w:outlineLvl w:val="0"/>
        <w:rPr>
          <w:rFonts w:ascii="仿宋_GB2312" w:hAnsi="微软雅黑" w:eastAsia="仿宋_GB2312" w:cs="Arial"/>
          <w:color w:val="000000" w:themeColor="text1"/>
          <w:kern w:val="36"/>
          <w:sz w:val="33"/>
          <w:szCs w:val="33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Arial"/>
          <w:color w:val="000000" w:themeColor="text1"/>
          <w:kern w:val="36"/>
          <w:sz w:val="33"/>
          <w:szCs w:val="33"/>
          <w14:textFill>
            <w14:solidFill>
              <w14:schemeClr w14:val="tx1"/>
            </w14:solidFill>
          </w14:textFill>
        </w:rPr>
        <w:t>附件1：</w:t>
      </w:r>
    </w:p>
    <w:p>
      <w:pPr>
        <w:widowControl/>
        <w:shd w:val="clear" w:color="auto" w:fill="FFFFFF"/>
        <w:spacing w:line="480" w:lineRule="auto"/>
        <w:jc w:val="center"/>
        <w:outlineLvl w:val="0"/>
        <w:rPr>
          <w:rFonts w:ascii="华文中宋" w:hAnsi="华文中宋" w:eastAsia="华文中宋" w:cs="Arial"/>
          <w:b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Arial"/>
          <w:b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关于征集</w:t>
      </w:r>
      <w:r>
        <w:rPr>
          <w:rFonts w:hint="eastAsia" w:ascii="华文中宋" w:hAnsi="华文中宋" w:eastAsia="华文中宋"/>
          <w:b/>
          <w:sz w:val="44"/>
          <w:szCs w:val="44"/>
        </w:rPr>
        <w:t>庆祝建党100周年“书法绘画摄影手工艺”教学成果作品</w:t>
      </w:r>
      <w:r>
        <w:rPr>
          <w:rFonts w:hint="eastAsia" w:ascii="华文中宋" w:hAnsi="华文中宋" w:eastAsia="华文中宋" w:cs="Arial"/>
          <w:b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的相关要求</w:t>
      </w:r>
    </w:p>
    <w:p>
      <w:pP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一、作品主题</w:t>
      </w:r>
    </w:p>
    <w:p>
      <w:pPr>
        <w:spacing w:before="156" w:beforeLines="50" w:after="156" w:afterLines="50" w:line="520" w:lineRule="exact"/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围绕庆祝建党100周年主题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歌颂</w:t>
      </w:r>
      <w:r>
        <w:rPr>
          <w:rFonts w:ascii="仿宋_GB2312" w:eastAsia="仿宋_GB2312"/>
          <w:sz w:val="32"/>
          <w:szCs w:val="32"/>
        </w:rPr>
        <w:t>中国共产党，赞美新时代，</w:t>
      </w:r>
      <w:r>
        <w:rPr>
          <w:rFonts w:hint="eastAsia" w:ascii="仿宋_GB2312" w:eastAsia="仿宋_GB2312"/>
          <w:sz w:val="32"/>
          <w:szCs w:val="32"/>
        </w:rPr>
        <w:t>充分展现新时代老年大学</w:t>
      </w:r>
      <w:r>
        <w:rPr>
          <w:rFonts w:hint="eastAsia" w:ascii="仿宋_GB2312" w:eastAsia="仿宋_GB2312"/>
          <w:sz w:val="32"/>
          <w:szCs w:val="32"/>
          <w:lang w:eastAsia="zh-CN"/>
        </w:rPr>
        <w:t>师生</w:t>
      </w:r>
      <w:r>
        <w:rPr>
          <w:rFonts w:hint="eastAsia" w:ascii="仿宋_GB2312" w:eastAsia="仿宋_GB2312"/>
          <w:sz w:val="32"/>
          <w:szCs w:val="32"/>
        </w:rPr>
        <w:t>良好的精神风貌，</w:t>
      </w:r>
      <w:r>
        <w:rPr>
          <w:rFonts w:ascii="仿宋_GB2312" w:eastAsia="仿宋_GB2312"/>
          <w:sz w:val="32"/>
          <w:szCs w:val="32"/>
        </w:rPr>
        <w:t>传播正能量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二、征集</w:t>
      </w:r>
      <w:r>
        <w:rPr>
          <w:rFonts w:ascii="黑体" w:hAnsi="黑体" w:eastAsia="黑体"/>
          <w:b/>
          <w:sz w:val="32"/>
          <w:szCs w:val="32"/>
        </w:rPr>
        <w:t>时间</w:t>
      </w:r>
    </w:p>
    <w:p>
      <w:pPr>
        <w:spacing w:before="156" w:beforeLines="50" w:after="156" w:afterLines="50" w:line="520" w:lineRule="exact"/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自发文之日起至202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三、作品要求</w:t>
      </w:r>
    </w:p>
    <w:p>
      <w:pPr>
        <w:spacing w:before="156" w:beforeLines="50" w:after="156" w:afterLines="50" w:line="52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1.书法（软笔)、国画作品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书法作品尺寸：4尺宣纸，竖式。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国画作品尺寸：4尺宣纸，竖式。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作品背面右下角注明单位、姓名、作品名称、联系电话。草书、篆书需附释文。</w:t>
      </w:r>
    </w:p>
    <w:p>
      <w:pPr>
        <w:spacing w:before="156" w:beforeLines="50" w:after="156" w:afterLines="50" w:line="52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2.油画、丙烯画、水彩（水粉）、素描作品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作品尺寸：50x60cm，竖式。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作品背面右下角注明单位、姓名、作品名称、联系电话。</w:t>
      </w:r>
    </w:p>
    <w:p>
      <w:pPr>
        <w:spacing w:before="156" w:beforeLines="50" w:after="156" w:afterLines="50" w:line="52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3.摄影作品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摄影作品尺寸：40x60cm，横式为宜。高清图片不小于5MB，</w:t>
      </w:r>
      <w:r>
        <w:rPr>
          <w:rFonts w:ascii="仿宋_GB2312" w:eastAsia="仿宋_GB2312"/>
          <w:sz w:val="32"/>
          <w:szCs w:val="32"/>
        </w:rPr>
        <w:t>格式统一为</w:t>
      </w:r>
      <w:r>
        <w:rPr>
          <w:rFonts w:hint="eastAsia" w:ascii="仿宋_GB2312" w:eastAsia="仿宋_GB2312"/>
          <w:sz w:val="32"/>
          <w:szCs w:val="32"/>
        </w:rPr>
        <w:t>jpg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。黑白彩色作品均可，可做适当亮度、饱和度及锐度处理，不得做合成、添加、大幅度改变原图等技术处理。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作品按“单位-姓名-作品名称.jpg”格式</w:t>
      </w:r>
      <w:r>
        <w:rPr>
          <w:rFonts w:ascii="仿宋_GB2312" w:eastAsia="仿宋_GB2312"/>
          <w:sz w:val="32"/>
          <w:szCs w:val="32"/>
        </w:rPr>
        <w:t>编写文件名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发</w:t>
      </w:r>
      <w:r>
        <w:rPr>
          <w:rFonts w:hint="eastAsia" w:ascii="仿宋_GB2312" w:eastAsia="仿宋_GB2312"/>
          <w:sz w:val="32"/>
          <w:szCs w:val="32"/>
        </w:rPr>
        <w:t>至活动</w:t>
      </w:r>
      <w:r>
        <w:rPr>
          <w:rFonts w:ascii="仿宋_GB2312" w:eastAsia="仿宋_GB2312"/>
          <w:sz w:val="32"/>
          <w:szCs w:val="32"/>
        </w:rPr>
        <w:t>指定邮箱：</w:t>
      </w:r>
      <w:r>
        <w:fldChar w:fldCharType="begin"/>
      </w:r>
      <w:r>
        <w:instrText xml:space="preserve"> HYPERLINK "mailto:lndx@cashq.ac.cn" </w:instrText>
      </w:r>
      <w:r>
        <w:fldChar w:fldCharType="separate"/>
      </w:r>
      <w:r>
        <w:rPr>
          <w:rStyle w:val="8"/>
          <w:rFonts w:hint="eastAsia" w:ascii="仿宋_GB2312" w:eastAsia="仿宋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lndx@cashq.ac.cn</w:t>
      </w:r>
      <w:r>
        <w:rPr>
          <w:rStyle w:val="8"/>
          <w:rFonts w:hint="eastAsia" w:ascii="仿宋_GB2312" w:eastAsia="仿宋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8"/>
          <w:rFonts w:hint="eastAsia" w:ascii="仿宋_GB2312" w:eastAsia="仿宋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。</w:t>
      </w:r>
    </w:p>
    <w:p>
      <w:pPr>
        <w:spacing w:before="156" w:beforeLines="50" w:after="156" w:afterLines="50" w:line="52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4.手工艺作品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布艺堆绣制作、</w:t>
      </w:r>
      <w:r>
        <w:rPr>
          <w:rFonts w:ascii="仿宋_GB2312" w:eastAsia="仿宋_GB2312"/>
          <w:sz w:val="32"/>
          <w:szCs w:val="32"/>
        </w:rPr>
        <w:t>剪纸、</w:t>
      </w:r>
      <w:r>
        <w:rPr>
          <w:rFonts w:hint="eastAsia" w:ascii="仿宋_GB2312" w:eastAsia="仿宋_GB2312"/>
          <w:sz w:val="32"/>
          <w:szCs w:val="32"/>
        </w:rPr>
        <w:t>编织</w:t>
      </w:r>
      <w:r>
        <w:rPr>
          <w:rFonts w:ascii="仿宋_GB2312" w:eastAsia="仿宋_GB2312"/>
          <w:sz w:val="32"/>
          <w:szCs w:val="32"/>
        </w:rPr>
        <w:t>、麦秆画</w:t>
      </w:r>
      <w:r>
        <w:rPr>
          <w:rFonts w:hint="eastAsia" w:ascii="仿宋_GB2312" w:eastAsia="仿宋_GB2312"/>
          <w:sz w:val="32"/>
          <w:szCs w:val="32"/>
        </w:rPr>
        <w:t>等特色手工艺作品尺寸：40x</w:t>
      </w:r>
      <w:r>
        <w:rPr>
          <w:rFonts w:ascii="仿宋_GB2312" w:eastAsia="仿宋_GB2312"/>
          <w:sz w:val="32"/>
          <w:szCs w:val="32"/>
        </w:rPr>
        <w:t>60cm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作品背面注明单位、姓名、作品名称、联系电话。</w:t>
      </w:r>
    </w:p>
    <w:p>
      <w:pPr>
        <w:spacing w:before="50" w:after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四、报送要求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  <w:lang w:eastAsia="zh-CN"/>
        </w:rPr>
        <w:t>院属老年大学各校</w:t>
      </w:r>
      <w:r>
        <w:rPr>
          <w:rFonts w:ascii="仿宋_GB2312" w:eastAsia="仿宋_GB2312"/>
          <w:sz w:val="32"/>
          <w:szCs w:val="32"/>
        </w:rPr>
        <w:t>报</w:t>
      </w:r>
      <w:r>
        <w:rPr>
          <w:rFonts w:hint="eastAsia" w:ascii="仿宋_GB2312" w:eastAsia="仿宋_GB2312"/>
          <w:sz w:val="32"/>
          <w:szCs w:val="32"/>
        </w:rPr>
        <w:t>送</w:t>
      </w:r>
      <w:r>
        <w:rPr>
          <w:rFonts w:ascii="仿宋_GB2312" w:eastAsia="仿宋_GB2312"/>
          <w:sz w:val="32"/>
          <w:szCs w:val="32"/>
        </w:rPr>
        <w:t>书法、</w:t>
      </w:r>
      <w:r>
        <w:rPr>
          <w:rFonts w:hint="eastAsia" w:ascii="仿宋_GB2312" w:eastAsia="仿宋_GB2312"/>
          <w:sz w:val="32"/>
          <w:szCs w:val="32"/>
        </w:rPr>
        <w:t>绘画</w:t>
      </w:r>
      <w:r>
        <w:rPr>
          <w:rFonts w:ascii="仿宋_GB2312" w:eastAsia="仿宋_GB2312"/>
          <w:sz w:val="32"/>
          <w:szCs w:val="32"/>
        </w:rPr>
        <w:t>、摄影、手工</w:t>
      </w:r>
      <w:r>
        <w:rPr>
          <w:rFonts w:hint="eastAsia" w:ascii="仿宋_GB2312" w:eastAsia="仿宋_GB2312"/>
          <w:sz w:val="32"/>
          <w:szCs w:val="32"/>
        </w:rPr>
        <w:t>艺等</w:t>
      </w:r>
      <w:r>
        <w:rPr>
          <w:rFonts w:ascii="仿宋_GB2312" w:eastAsia="仿宋_GB2312"/>
          <w:sz w:val="32"/>
          <w:szCs w:val="32"/>
        </w:rPr>
        <w:t>各类作品</w:t>
      </w:r>
      <w:r>
        <w:rPr>
          <w:rFonts w:hint="eastAsia" w:ascii="仿宋_GB2312" w:eastAsia="仿宋_GB2312"/>
          <w:sz w:val="32"/>
          <w:szCs w:val="32"/>
        </w:rPr>
        <w:t>分别</w:t>
      </w:r>
      <w:r>
        <w:rPr>
          <w:rFonts w:ascii="仿宋_GB2312" w:eastAsia="仿宋_GB2312"/>
          <w:sz w:val="32"/>
          <w:szCs w:val="32"/>
        </w:rPr>
        <w:t>不超过</w:t>
      </w:r>
      <w:r>
        <w:rPr>
          <w:rFonts w:hint="eastAsia" w:ascii="仿宋_GB2312" w:eastAsia="仿宋_GB2312"/>
          <w:sz w:val="32"/>
          <w:szCs w:val="32"/>
        </w:rPr>
        <w:t>10幅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每人每类</w:t>
      </w:r>
      <w:r>
        <w:rPr>
          <w:rFonts w:ascii="仿宋_GB2312" w:eastAsia="仿宋_GB2312"/>
          <w:sz w:val="32"/>
          <w:szCs w:val="32"/>
        </w:rPr>
        <w:t>限报</w:t>
      </w:r>
      <w:r>
        <w:rPr>
          <w:rFonts w:hint="eastAsia" w:ascii="仿宋_GB2312" w:eastAsia="仿宋_GB2312"/>
          <w:sz w:val="32"/>
          <w:szCs w:val="32"/>
        </w:rPr>
        <w:t>1件作品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鼓励</w:t>
      </w:r>
      <w:r>
        <w:rPr>
          <w:rFonts w:ascii="仿宋_GB2312" w:eastAsia="仿宋_GB2312"/>
          <w:sz w:val="32"/>
          <w:szCs w:val="32"/>
        </w:rPr>
        <w:t>任课教师积极</w:t>
      </w:r>
      <w:r>
        <w:rPr>
          <w:rFonts w:hint="eastAsia" w:ascii="仿宋_GB2312" w:eastAsia="仿宋_GB2312"/>
          <w:sz w:val="32"/>
          <w:szCs w:val="32"/>
        </w:rPr>
        <w:t>报送</w:t>
      </w:r>
      <w:r>
        <w:rPr>
          <w:rFonts w:ascii="仿宋_GB2312" w:eastAsia="仿宋_GB2312"/>
          <w:sz w:val="32"/>
          <w:szCs w:val="32"/>
        </w:rPr>
        <w:t>参展作品。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.报送作品需经</w:t>
      </w:r>
      <w:r>
        <w:rPr>
          <w:rFonts w:ascii="仿宋_GB2312" w:eastAsia="仿宋_GB2312"/>
          <w:sz w:val="32"/>
          <w:szCs w:val="32"/>
        </w:rPr>
        <w:t>本单位</w:t>
      </w:r>
      <w:r>
        <w:rPr>
          <w:rFonts w:hint="eastAsia" w:ascii="仿宋_GB2312" w:eastAsia="仿宋_GB2312"/>
          <w:sz w:val="32"/>
          <w:szCs w:val="32"/>
        </w:rPr>
        <w:t>审定后，统一</w:t>
      </w:r>
      <w:r>
        <w:rPr>
          <w:rFonts w:ascii="仿宋_GB2312" w:eastAsia="仿宋_GB2312"/>
          <w:sz w:val="32"/>
          <w:szCs w:val="32"/>
        </w:rPr>
        <w:t>填写</w:t>
      </w:r>
      <w:r>
        <w:rPr>
          <w:rFonts w:hint="eastAsia" w:ascii="仿宋_GB2312" w:eastAsia="仿宋_GB2312"/>
          <w:sz w:val="32"/>
          <w:szCs w:val="32"/>
        </w:rPr>
        <w:t>《庆祝建党100周年“书法绘画摄影手工艺”教学成果作品汇总表》（附后），并将表格电子版</w:t>
      </w:r>
      <w:r>
        <w:rPr>
          <w:rFonts w:ascii="仿宋_GB2312" w:eastAsia="仿宋_GB2312"/>
          <w:sz w:val="32"/>
          <w:szCs w:val="32"/>
        </w:rPr>
        <w:t>发</w:t>
      </w:r>
      <w:r>
        <w:rPr>
          <w:rFonts w:hint="eastAsia" w:ascii="仿宋_GB2312" w:eastAsia="仿宋_GB2312"/>
          <w:sz w:val="32"/>
          <w:szCs w:val="32"/>
        </w:rPr>
        <w:t>送至活动</w:t>
      </w:r>
      <w:r>
        <w:rPr>
          <w:rFonts w:ascii="仿宋_GB2312" w:eastAsia="仿宋_GB2312"/>
          <w:sz w:val="32"/>
          <w:szCs w:val="32"/>
        </w:rPr>
        <w:t>指定邮箱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fldChar w:fldCharType="begin"/>
      </w:r>
      <w:r>
        <w:instrText xml:space="preserve"> HYPERLINK "mailto:lndx@cashq.ac.cn" </w:instrText>
      </w:r>
      <w:r>
        <w:fldChar w:fldCharType="separate"/>
      </w:r>
      <w:r>
        <w:rPr>
          <w:rStyle w:val="8"/>
          <w:rFonts w:hint="eastAsia" w:ascii="仿宋_GB2312" w:eastAsia="仿宋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lndx@cashq.ac.cn</w:t>
      </w:r>
      <w:r>
        <w:rPr>
          <w:rStyle w:val="8"/>
          <w:rFonts w:hint="eastAsia" w:ascii="仿宋_GB2312" w:eastAsia="仿宋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报送</w:t>
      </w:r>
      <w:r>
        <w:rPr>
          <w:rFonts w:hint="eastAsia" w:ascii="仿宋_GB2312" w:hAnsi="宋体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作品</w:t>
      </w:r>
      <w:r>
        <w:rPr>
          <w:rFonts w:ascii="仿宋_GB2312" w:hAnsi="宋体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自行装裱</w:t>
      </w:r>
      <w:r>
        <w:rPr>
          <w:rFonts w:ascii="仿宋_GB2312" w:hAnsi="宋体" w:eastAsia="仿宋_GB2312"/>
          <w:sz w:val="32"/>
          <w:szCs w:val="32"/>
        </w:rPr>
        <w:t>，活动结束后返还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作品快递地址：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华文中宋" w:eastAsia="仿宋_GB2312" w:cs="华文中宋"/>
          <w:bCs/>
          <w:kern w:val="0"/>
          <w:sz w:val="32"/>
          <w:szCs w:val="32"/>
        </w:rPr>
        <w:t>北京市海淀区中关村东南小区甲932楼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中国科学院老干部活动中心</w:t>
      </w:r>
    </w:p>
    <w:p>
      <w:pPr>
        <w:widowControl/>
        <w:adjustRightInd w:val="0"/>
        <w:snapToGrid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华文中宋" w:eastAsia="仿宋_GB2312" w:cs="Arial"/>
          <w:color w:val="000000"/>
          <w:kern w:val="0"/>
          <w:sz w:val="32"/>
          <w:szCs w:val="32"/>
        </w:rPr>
        <w:t>收件人：杨磊    联系电话</w:t>
      </w:r>
      <w:r>
        <w:rPr>
          <w:rFonts w:ascii="仿宋_GB2312" w:hAnsi="华文中宋" w:eastAsia="仿宋_GB2312" w:cs="Arial"/>
          <w:color w:val="000000"/>
          <w:kern w:val="0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>13910511404</w:t>
      </w:r>
    </w:p>
    <w:p>
      <w:pPr>
        <w:spacing w:before="50" w:after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五、活动安排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1.展示时间：202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月至9月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展示平台：院老年大学“书馨科苑”网站、小程序。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.网络展</w:t>
      </w:r>
      <w:r>
        <w:rPr>
          <w:rFonts w:hint="eastAsia" w:ascii="仿宋_GB2312" w:eastAsia="仿宋_GB2312"/>
          <w:sz w:val="32"/>
          <w:szCs w:val="32"/>
          <w:lang w:eastAsia="zh-CN"/>
        </w:rPr>
        <w:t>示</w:t>
      </w:r>
      <w:r>
        <w:rPr>
          <w:rFonts w:ascii="仿宋_GB2312" w:eastAsia="仿宋_GB2312"/>
          <w:sz w:val="32"/>
          <w:szCs w:val="32"/>
        </w:rPr>
        <w:t>的同时，</w:t>
      </w:r>
      <w:r>
        <w:rPr>
          <w:rFonts w:hint="eastAsia" w:ascii="仿宋_GB2312" w:eastAsia="仿宋_GB2312"/>
          <w:sz w:val="32"/>
          <w:szCs w:val="32"/>
        </w:rPr>
        <w:t>如果新冠肺炎疫情防控条件</w:t>
      </w:r>
      <w:r>
        <w:rPr>
          <w:rFonts w:ascii="仿宋_GB2312" w:eastAsia="仿宋_GB2312"/>
          <w:sz w:val="32"/>
          <w:szCs w:val="32"/>
        </w:rPr>
        <w:t>允许，可适时</w:t>
      </w:r>
      <w:r>
        <w:rPr>
          <w:rFonts w:hint="eastAsia" w:ascii="仿宋_GB2312" w:eastAsia="仿宋_GB2312"/>
          <w:sz w:val="32"/>
          <w:szCs w:val="32"/>
        </w:rPr>
        <w:t>组织</w:t>
      </w:r>
      <w:r>
        <w:rPr>
          <w:rFonts w:ascii="仿宋_GB2312" w:eastAsia="仿宋_GB2312"/>
          <w:sz w:val="32"/>
          <w:szCs w:val="32"/>
        </w:rPr>
        <w:t>线下</w:t>
      </w:r>
      <w:r>
        <w:rPr>
          <w:rFonts w:hint="eastAsia" w:ascii="仿宋_GB2312" w:eastAsia="仿宋_GB2312"/>
          <w:sz w:val="32"/>
          <w:szCs w:val="32"/>
        </w:rPr>
        <w:t>展示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.根据活动组织</w:t>
      </w:r>
      <w:r>
        <w:rPr>
          <w:rFonts w:ascii="仿宋_GB2312" w:eastAsia="仿宋_GB2312"/>
          <w:sz w:val="32"/>
          <w:szCs w:val="32"/>
        </w:rPr>
        <w:t>和</w:t>
      </w:r>
      <w:r>
        <w:rPr>
          <w:rFonts w:hint="eastAsia" w:ascii="仿宋_GB2312" w:eastAsia="仿宋_GB2312"/>
          <w:sz w:val="32"/>
          <w:szCs w:val="32"/>
        </w:rPr>
        <w:t>作品情况，</w:t>
      </w:r>
      <w:r>
        <w:rPr>
          <w:rFonts w:hint="eastAsia" w:ascii="仿宋_GB2312" w:eastAsia="仿宋_GB2312"/>
          <w:sz w:val="32"/>
          <w:szCs w:val="32"/>
          <w:lang w:eastAsia="zh-CN"/>
        </w:rPr>
        <w:t>校本部</w:t>
      </w:r>
      <w:r>
        <w:rPr>
          <w:rFonts w:hint="eastAsia" w:ascii="仿宋_GB2312" w:eastAsia="仿宋_GB2312"/>
          <w:sz w:val="32"/>
          <w:szCs w:val="32"/>
        </w:rPr>
        <w:t>将组织专家对作品进行遴选，评选优秀</w:t>
      </w:r>
      <w:r>
        <w:rPr>
          <w:rFonts w:ascii="仿宋_GB2312" w:eastAsia="仿宋_GB2312"/>
          <w:sz w:val="32"/>
          <w:szCs w:val="32"/>
        </w:rPr>
        <w:t>组织奖</w:t>
      </w:r>
      <w:r>
        <w:rPr>
          <w:rFonts w:hint="eastAsia" w:ascii="仿宋_GB2312" w:eastAsia="仿宋_GB2312"/>
          <w:sz w:val="32"/>
          <w:szCs w:val="32"/>
        </w:rPr>
        <w:t>，编印作品画册。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联系人：韩力（010</w:t>
      </w:r>
      <w:r>
        <w:rPr>
          <w:rFonts w:ascii="仿宋_GB2312" w:eastAsia="仿宋_GB2312"/>
          <w:sz w:val="32"/>
          <w:szCs w:val="32"/>
        </w:rPr>
        <w:t>-68597704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13581912877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杨磊</w:t>
      </w: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010-6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631596、13910511404</w:t>
      </w:r>
      <w:r>
        <w:rPr>
          <w:rFonts w:ascii="仿宋_GB2312" w:eastAsia="仿宋_GB2312"/>
          <w:sz w:val="32"/>
          <w:szCs w:val="32"/>
        </w:rPr>
        <w:t>）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林彬</w:t>
      </w: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010-62559024、13426065255</w:t>
      </w:r>
      <w:r>
        <w:rPr>
          <w:rFonts w:ascii="仿宋_GB2312" w:eastAsia="仿宋_GB2312"/>
          <w:sz w:val="32"/>
          <w:szCs w:val="32"/>
        </w:rPr>
        <w:t>）</w:t>
      </w: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rPr>
          <w:rFonts w:ascii="仿宋_GB2312" w:eastAsia="仿宋_GB2312"/>
          <w:sz w:val="32"/>
          <w:szCs w:val="32"/>
        </w:rPr>
      </w:pPr>
    </w:p>
    <w:p>
      <w:pPr>
        <w:spacing w:before="50" w:after="50" w:line="52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中国科学院老年人大学</w:t>
      </w:r>
    </w:p>
    <w:p>
      <w:pPr>
        <w:spacing w:before="50" w:after="50"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庆祝建党100周年“书法绘画摄影手工艺”教学成果作品汇总表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分校</w:t>
      </w:r>
      <w:r>
        <w:rPr>
          <w:rFonts w:ascii="仿宋_GB2312" w:eastAsia="仿宋_GB2312"/>
          <w:sz w:val="32"/>
          <w:szCs w:val="32"/>
        </w:rPr>
        <w:t>：（</w:t>
      </w:r>
      <w:r>
        <w:rPr>
          <w:rFonts w:hint="eastAsia" w:ascii="仿宋_GB2312" w:eastAsia="仿宋_GB2312"/>
          <w:sz w:val="32"/>
          <w:szCs w:val="32"/>
        </w:rPr>
        <w:t>盖章</w:t>
      </w:r>
      <w:r>
        <w:rPr>
          <w:rFonts w:ascii="仿宋_GB2312" w:eastAsia="仿宋_GB2312"/>
          <w:sz w:val="32"/>
          <w:szCs w:val="32"/>
        </w:rPr>
        <w:t>）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 xml:space="preserve">   联系电话</w:t>
      </w:r>
      <w:r>
        <w:rPr>
          <w:rFonts w:ascii="仿宋_GB2312" w:eastAsia="仿宋_GB2312"/>
          <w:sz w:val="32"/>
          <w:szCs w:val="32"/>
        </w:rPr>
        <w:t>：</w:t>
      </w:r>
    </w:p>
    <w:tbl>
      <w:tblPr>
        <w:tblStyle w:val="6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666"/>
        <w:gridCol w:w="886"/>
        <w:gridCol w:w="850"/>
        <w:gridCol w:w="2552"/>
        <w:gridCol w:w="1275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16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作者</w:t>
            </w:r>
            <w:r>
              <w:rPr>
                <w:rFonts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年龄</w:t>
            </w:r>
          </w:p>
        </w:tc>
        <w:tc>
          <w:tcPr>
            <w:tcW w:w="25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作品</w:t>
            </w:r>
            <w:r>
              <w:rPr>
                <w:rFonts w:ascii="黑体" w:hAnsi="黑体" w:eastAsia="黑体"/>
                <w:sz w:val="24"/>
                <w:szCs w:val="24"/>
              </w:rPr>
              <w:t>名称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作品类别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是否是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4" w:type="dxa"/>
            <w:vAlign w:val="center"/>
          </w:tcPr>
          <w:p>
            <w:pPr>
              <w:spacing w:before="50" w:after="50" w:line="52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66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2552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before="50" w:after="50" w:line="520" w:lineRule="exact"/>
              <w:jc w:val="center"/>
            </w:pPr>
          </w:p>
        </w:tc>
      </w:tr>
    </w:tbl>
    <w:p>
      <w:pPr>
        <w:spacing w:before="50" w:after="50" w:line="520" w:lineRule="exact"/>
      </w:pPr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FA3"/>
    <w:rsid w:val="00055DF3"/>
    <w:rsid w:val="00152DB1"/>
    <w:rsid w:val="00160278"/>
    <w:rsid w:val="00186E0E"/>
    <w:rsid w:val="0019514B"/>
    <w:rsid w:val="00243ECB"/>
    <w:rsid w:val="00246C49"/>
    <w:rsid w:val="002D150D"/>
    <w:rsid w:val="003B333F"/>
    <w:rsid w:val="004059AA"/>
    <w:rsid w:val="005717AB"/>
    <w:rsid w:val="00613810"/>
    <w:rsid w:val="006907EA"/>
    <w:rsid w:val="008735DF"/>
    <w:rsid w:val="00954067"/>
    <w:rsid w:val="00A64D93"/>
    <w:rsid w:val="00BF728B"/>
    <w:rsid w:val="00CF1FA1"/>
    <w:rsid w:val="00CF758A"/>
    <w:rsid w:val="00D95ED1"/>
    <w:rsid w:val="00DC0FE6"/>
    <w:rsid w:val="00DD7FA3"/>
    <w:rsid w:val="00E3265C"/>
    <w:rsid w:val="3DFF9C74"/>
    <w:rsid w:val="7FFFA1A8"/>
    <w:rsid w:val="DA19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198</Words>
  <Characters>1133</Characters>
  <Lines>9</Lines>
  <Paragraphs>2</Paragraphs>
  <TotalTime>0</TotalTime>
  <ScaleCrop>false</ScaleCrop>
  <LinksUpToDate>false</LinksUpToDate>
  <CharactersWithSpaces>1329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2021-01-13T01:14:00Z</dcterms:created>
  <dc:creator>韩力</dc:creator>
  <cp:lastModifiedBy>cas_user</cp:lastModifiedBy>
  <cp:lastPrinted>2021-01-13T02:11:00Z</cp:lastPrinted>
  <dcterms:modified xsi:type="dcterms:W3CDTF">2021-02-02T15:51:23Z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